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BA08" w14:textId="77777777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14:paraId="1C94B6A6" w14:textId="77777777" w:rsidR="00975BA7" w:rsidRPr="009C16CD" w:rsidRDefault="009C16CD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6CD">
        <w:rPr>
          <w:rFonts w:ascii="Times New Roman" w:hAnsi="Times New Roman" w:cs="Times New Roman"/>
          <w:b/>
          <w:sz w:val="24"/>
          <w:szCs w:val="24"/>
        </w:rPr>
        <w:t>Šifra korisnika: 23815 SVEUČILIŠTE U ZADRU</w:t>
      </w:r>
    </w:p>
    <w:p w14:paraId="102FCDF5" w14:textId="77777777" w:rsidR="008409E7" w:rsidRDefault="008409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FCE6B4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452B51CB" w14:textId="36FE5171" w:rsidR="009C16CD" w:rsidRDefault="009C16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prihodi u razdoblju 202</w:t>
      </w:r>
      <w:r w:rsidR="00D729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729C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su kako slijedi: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3720"/>
        <w:gridCol w:w="1460"/>
        <w:gridCol w:w="1460"/>
        <w:gridCol w:w="1460"/>
      </w:tblGrid>
      <w:tr w:rsidR="00D729C7" w:rsidRPr="00D729C7" w14:paraId="1CAFB848" w14:textId="77777777" w:rsidTr="00D729C7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E3AE" w14:textId="77777777" w:rsidR="00D729C7" w:rsidRPr="00D729C7" w:rsidRDefault="00D729C7" w:rsidP="00D7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BB26A1E" w14:textId="77777777" w:rsidR="00D729C7" w:rsidRPr="00D729C7" w:rsidRDefault="00D729C7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2024.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69DEDEB" w14:textId="77777777" w:rsidR="00D729C7" w:rsidRPr="00D729C7" w:rsidRDefault="00D729C7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2025.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3BD3539" w14:textId="77777777" w:rsidR="00D729C7" w:rsidRPr="00D729C7" w:rsidRDefault="00D729C7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2026.</w:t>
            </w:r>
          </w:p>
        </w:tc>
      </w:tr>
      <w:tr w:rsidR="00D729C7" w:rsidRPr="00D729C7" w14:paraId="2E961DF8" w14:textId="77777777" w:rsidTr="00D729C7">
        <w:trPr>
          <w:trHeight w:val="30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C3D5D34" w14:textId="77777777" w:rsidR="00D729C7" w:rsidRPr="00D729C7" w:rsidRDefault="00D729C7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UKUPNO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4C75" w14:textId="4907166C" w:rsidR="00D729C7" w:rsidRPr="00D729C7" w:rsidRDefault="00540885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27.464.771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2A06" w14:textId="6ACDD515" w:rsidR="00D729C7" w:rsidRPr="00D729C7" w:rsidRDefault="00DD6CBC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27.637.116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1C65" w14:textId="733C8244" w:rsidR="00D729C7" w:rsidRPr="00D729C7" w:rsidRDefault="00EA6D8C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27.245.396</w:t>
            </w:r>
          </w:p>
        </w:tc>
      </w:tr>
      <w:tr w:rsidR="00D729C7" w:rsidRPr="00D729C7" w14:paraId="784360F8" w14:textId="77777777" w:rsidTr="00D729C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0086D50" w14:textId="77777777" w:rsidR="00D729C7" w:rsidRPr="00D729C7" w:rsidRDefault="00D729C7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7512" w14:textId="4ACB2493" w:rsidR="00D729C7" w:rsidRPr="00D729C7" w:rsidRDefault="00EA6D8C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27.463</w:t>
            </w:r>
            <w:r w:rsidR="007858B1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19AC" w14:textId="06224681" w:rsidR="00D729C7" w:rsidRPr="00D729C7" w:rsidRDefault="007858B1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27.635.125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7EC8" w14:textId="38FBFA37" w:rsidR="00D729C7" w:rsidRPr="00D729C7" w:rsidRDefault="00CE1677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27.242.741</w:t>
            </w:r>
          </w:p>
        </w:tc>
      </w:tr>
      <w:tr w:rsidR="00D729C7" w:rsidRPr="00D729C7" w14:paraId="2C744C56" w14:textId="77777777" w:rsidTr="00D729C7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BEC11A4" w14:textId="77777777" w:rsidR="00D729C7" w:rsidRPr="00D729C7" w:rsidRDefault="00D729C7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PRIHODI OD NEFINANCIJSKE IMOVINE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9639" w14:textId="77777777" w:rsidR="00D729C7" w:rsidRPr="00D729C7" w:rsidRDefault="00D729C7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color w:val="000000"/>
                <w:lang w:eastAsia="hr-HR"/>
              </w:rPr>
              <w:t>1.327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D3CA" w14:textId="77777777" w:rsidR="00D729C7" w:rsidRPr="00D729C7" w:rsidRDefault="00D729C7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color w:val="000000"/>
                <w:lang w:eastAsia="hr-HR"/>
              </w:rPr>
              <w:t>1.991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A002" w14:textId="77777777" w:rsidR="00D729C7" w:rsidRPr="00D729C7" w:rsidRDefault="00D729C7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color w:val="000000"/>
                <w:lang w:eastAsia="hr-HR"/>
              </w:rPr>
              <w:t>2.654</w:t>
            </w:r>
          </w:p>
        </w:tc>
      </w:tr>
    </w:tbl>
    <w:p w14:paraId="29EDC0C0" w14:textId="558734D7" w:rsidR="009C16CD" w:rsidRDefault="009C16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83DB9" w14:textId="77777777" w:rsidR="009C16CD" w:rsidRDefault="009C16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Najveći </w:t>
      </w:r>
      <w:proofErr w:type="spellStart"/>
      <w:r>
        <w:rPr>
          <w:rFonts w:ascii="Times New Roman" w:hAnsi="Times New Roman" w:cs="Times New Roman"/>
          <w:sz w:val="24"/>
          <w:szCs w:val="24"/>
        </w:rPr>
        <w:t>izos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prihoda kroz trogodišnje razdoblje sadržan je u izvoru 11, Opći prihodi i primici.</w:t>
      </w:r>
    </w:p>
    <w:p w14:paraId="5434AFFB" w14:textId="0E8F7553" w:rsidR="009C16CD" w:rsidRDefault="009C16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Uplatitelj je nadležno ministarstvo – Ministarstvo znanosti i obrazovanja, a</w:t>
      </w:r>
      <w:r w:rsidR="00CE323B">
        <w:rPr>
          <w:rFonts w:ascii="Times New Roman" w:hAnsi="Times New Roman" w:cs="Times New Roman"/>
          <w:sz w:val="24"/>
          <w:szCs w:val="24"/>
        </w:rPr>
        <w:t xml:space="preserve"> za 2024. godinu</w:t>
      </w:r>
      <w:r>
        <w:rPr>
          <w:rFonts w:ascii="Times New Roman" w:hAnsi="Times New Roman" w:cs="Times New Roman"/>
          <w:sz w:val="24"/>
          <w:szCs w:val="24"/>
        </w:rPr>
        <w:t xml:space="preserve"> radi se ukupno o </w:t>
      </w:r>
      <w:r w:rsidR="00A20ECB">
        <w:rPr>
          <w:rFonts w:ascii="Times New Roman" w:hAnsi="Times New Roman" w:cs="Times New Roman"/>
          <w:sz w:val="24"/>
          <w:szCs w:val="24"/>
        </w:rPr>
        <w:t>22.804.</w:t>
      </w:r>
      <w:r w:rsidR="00117EDD">
        <w:rPr>
          <w:rFonts w:ascii="Times New Roman" w:hAnsi="Times New Roman" w:cs="Times New Roman"/>
          <w:sz w:val="24"/>
          <w:szCs w:val="24"/>
        </w:rPr>
        <w:t>604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9C7">
        <w:rPr>
          <w:rFonts w:ascii="Times New Roman" w:hAnsi="Times New Roman" w:cs="Times New Roman"/>
          <w:sz w:val="24"/>
          <w:szCs w:val="24"/>
        </w:rPr>
        <w:t xml:space="preserve">€, što je za </w:t>
      </w:r>
      <w:r w:rsidR="00D729C7" w:rsidRPr="004C23EB">
        <w:rPr>
          <w:rFonts w:ascii="Times New Roman" w:hAnsi="Times New Roman" w:cs="Times New Roman"/>
          <w:sz w:val="24"/>
          <w:szCs w:val="24"/>
        </w:rPr>
        <w:t>4% više od prošle godine</w:t>
      </w:r>
      <w:r w:rsidR="00D729C7">
        <w:rPr>
          <w:rFonts w:ascii="Times New Roman" w:hAnsi="Times New Roman" w:cs="Times New Roman"/>
          <w:sz w:val="24"/>
          <w:szCs w:val="24"/>
        </w:rPr>
        <w:t>.</w:t>
      </w:r>
      <w:r w:rsidR="00C36E7F">
        <w:rPr>
          <w:rFonts w:ascii="Times New Roman" w:hAnsi="Times New Roman" w:cs="Times New Roman"/>
          <w:sz w:val="24"/>
          <w:szCs w:val="24"/>
        </w:rPr>
        <w:t xml:space="preserve"> Prihodi su planirani za sljedeće aktivnosti:</w:t>
      </w:r>
    </w:p>
    <w:p w14:paraId="407AC412" w14:textId="77777777" w:rsidR="00F67169" w:rsidRDefault="00F6716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562" w:type="dxa"/>
        <w:tblLook w:val="04A0" w:firstRow="1" w:lastRow="0" w:firstColumn="1" w:lastColumn="0" w:noHBand="0" w:noVBand="1"/>
      </w:tblPr>
      <w:tblGrid>
        <w:gridCol w:w="4097"/>
        <w:gridCol w:w="1220"/>
        <w:gridCol w:w="1220"/>
        <w:gridCol w:w="1220"/>
        <w:gridCol w:w="1225"/>
      </w:tblGrid>
      <w:tr w:rsidR="00CE323B" w:rsidRPr="00CE323B" w14:paraId="7D5334D8" w14:textId="77777777" w:rsidTr="00CE323B">
        <w:trPr>
          <w:trHeight w:val="226"/>
        </w:trPr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326C" w14:textId="77777777" w:rsidR="00CE323B" w:rsidRPr="00CE323B" w:rsidRDefault="00CE323B" w:rsidP="00CE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34C2C8F" w14:textId="77777777" w:rsidR="00CE323B" w:rsidRPr="00CE323B" w:rsidRDefault="00CE323B" w:rsidP="00CE3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C561CD3" w14:textId="77777777" w:rsidR="00CE323B" w:rsidRPr="00CE323B" w:rsidRDefault="00CE323B" w:rsidP="00CE3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2024.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E9CB14E" w14:textId="77777777" w:rsidR="00CE323B" w:rsidRPr="00CE323B" w:rsidRDefault="00CE323B" w:rsidP="00CE3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2025.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C4AD17C" w14:textId="77777777" w:rsidR="00CE323B" w:rsidRPr="00CE323B" w:rsidRDefault="00CE323B" w:rsidP="00CE3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2026.</w:t>
            </w:r>
          </w:p>
        </w:tc>
      </w:tr>
      <w:tr w:rsidR="00CE323B" w:rsidRPr="00CE323B" w14:paraId="51408883" w14:textId="77777777" w:rsidTr="00CE323B">
        <w:trPr>
          <w:trHeight w:val="226"/>
        </w:trPr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C1F4883" w14:textId="77777777" w:rsidR="00CE323B" w:rsidRPr="00CE323B" w:rsidRDefault="00CE323B" w:rsidP="00CE3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A621074 Redovna djelatnost Sveučilišta u Zadru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825" w14:textId="77777777" w:rsidR="00CE323B" w:rsidRPr="00CE323B" w:rsidRDefault="00CE323B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color w:val="000000"/>
                <w:lang w:eastAsia="hr-HR"/>
              </w:rPr>
              <w:t>19.812.375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0557" w14:textId="0EAE30AA" w:rsidR="00CE323B" w:rsidRPr="00CE323B" w:rsidRDefault="00A15EE0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21.195.832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DA28A" w14:textId="46D5F6BA" w:rsidR="00CE323B" w:rsidRPr="00CE323B" w:rsidRDefault="008328F5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21.258.073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49FF" w14:textId="1C25AD77" w:rsidR="00CE323B" w:rsidRPr="00CE323B" w:rsidRDefault="008328F5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21.269.255</w:t>
            </w:r>
          </w:p>
        </w:tc>
      </w:tr>
      <w:tr w:rsidR="00CE323B" w:rsidRPr="00CE323B" w14:paraId="47F0E670" w14:textId="77777777" w:rsidTr="00CE323B">
        <w:trPr>
          <w:trHeight w:val="226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3C1F15E" w14:textId="77777777" w:rsidR="00CE323B" w:rsidRPr="00CE323B" w:rsidRDefault="00CE323B" w:rsidP="00CE3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A622122 Programsko financiranje Sveučilišta u Zadru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6C94" w14:textId="77777777" w:rsidR="00CE323B" w:rsidRPr="00CE323B" w:rsidRDefault="00CE323B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color w:val="000000"/>
                <w:lang w:eastAsia="hr-HR"/>
              </w:rPr>
              <w:t>1.682.398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43E8" w14:textId="4EC48532" w:rsidR="00CE323B" w:rsidRPr="00CE323B" w:rsidRDefault="008328F5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1.507.157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E276" w14:textId="5F7DA1D1" w:rsidR="00CE323B" w:rsidRPr="00CE323B" w:rsidRDefault="008328F5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1.507.157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B823" w14:textId="5E75CC39" w:rsidR="00CE323B" w:rsidRPr="00CE323B" w:rsidRDefault="008328F5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1.507.157</w:t>
            </w:r>
          </w:p>
        </w:tc>
      </w:tr>
      <w:tr w:rsidR="00CE323B" w:rsidRPr="00CE323B" w14:paraId="363B31BE" w14:textId="77777777" w:rsidTr="00CE323B">
        <w:trPr>
          <w:trHeight w:val="226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FC53AB7" w14:textId="77777777" w:rsidR="00CE323B" w:rsidRPr="00CE323B" w:rsidRDefault="00CE323B" w:rsidP="00CE3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A622012 Programi vježbaonica Sveučilišta u Zadru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6B20" w14:textId="77777777" w:rsidR="00CE323B" w:rsidRPr="00CE323B" w:rsidRDefault="00CE323B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color w:val="000000"/>
                <w:lang w:eastAsia="hr-HR"/>
              </w:rPr>
              <w:t>67.266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9327" w14:textId="77777777" w:rsidR="00CE323B" w:rsidRPr="00CE323B" w:rsidRDefault="00CE323B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color w:val="000000"/>
                <w:lang w:eastAsia="hr-HR"/>
              </w:rPr>
              <w:t>76.510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018D" w14:textId="77777777" w:rsidR="00CE323B" w:rsidRPr="00CE323B" w:rsidRDefault="00CE323B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color w:val="000000"/>
                <w:lang w:eastAsia="hr-HR"/>
              </w:rPr>
              <w:t>76.510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7BE1" w14:textId="77777777" w:rsidR="00CE323B" w:rsidRPr="00CE323B" w:rsidRDefault="00CE323B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color w:val="000000"/>
                <w:lang w:eastAsia="hr-HR"/>
              </w:rPr>
              <w:t>76.510</w:t>
            </w:r>
          </w:p>
        </w:tc>
      </w:tr>
      <w:tr w:rsidR="007E0661" w:rsidRPr="00CE323B" w14:paraId="7468F637" w14:textId="77777777" w:rsidTr="00CE323B">
        <w:trPr>
          <w:trHeight w:val="226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</w:tcPr>
          <w:p w14:paraId="49186355" w14:textId="2BA4DC39" w:rsidR="007E0661" w:rsidRPr="00CE323B" w:rsidRDefault="007E0661" w:rsidP="00CE3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A621180 Rektorski zbor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998E" w14:textId="5656C62A" w:rsidR="007E0661" w:rsidRPr="00CE323B" w:rsidRDefault="00DF07A4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AC916" w14:textId="59FD2FF1" w:rsidR="007E0661" w:rsidRPr="00CE323B" w:rsidRDefault="00DF07A4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0512" w14:textId="612525F6" w:rsidR="007E0661" w:rsidRPr="00CE323B" w:rsidRDefault="00DF07A4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403C" w14:textId="44AA84DA" w:rsidR="007E0661" w:rsidRPr="00CE323B" w:rsidRDefault="00DF07A4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15.927</w:t>
            </w:r>
          </w:p>
        </w:tc>
      </w:tr>
      <w:tr w:rsidR="00CE323B" w:rsidRPr="00CE323B" w14:paraId="4378CBE6" w14:textId="77777777" w:rsidTr="00CE323B">
        <w:trPr>
          <w:trHeight w:val="226"/>
        </w:trPr>
        <w:tc>
          <w:tcPr>
            <w:tcW w:w="4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7F0190C" w14:textId="77777777" w:rsidR="00CE323B" w:rsidRPr="00CE323B" w:rsidRDefault="00CE323B" w:rsidP="00CE3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A621181 Pravomoćne sudske presude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9EB9" w14:textId="77777777" w:rsidR="00CE323B" w:rsidRPr="00CE323B" w:rsidRDefault="00CE323B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color w:val="000000"/>
                <w:lang w:eastAsia="hr-HR"/>
              </w:rPr>
              <w:t>85.105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1658" w14:textId="77777777" w:rsidR="00CE323B" w:rsidRPr="00CE323B" w:rsidRDefault="00CE323B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color w:val="000000"/>
                <w:lang w:eastAsia="hr-HR"/>
              </w:rPr>
              <w:t>25.105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009D" w14:textId="77777777" w:rsidR="00CE323B" w:rsidRPr="00CE323B" w:rsidRDefault="00CE323B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color w:val="000000"/>
                <w:lang w:eastAsia="hr-HR"/>
              </w:rPr>
              <w:t>5.105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6E4A" w14:textId="77777777" w:rsidR="00CE323B" w:rsidRPr="00CE323B" w:rsidRDefault="00CE323B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</w:tr>
    </w:tbl>
    <w:p w14:paraId="04501EDB" w14:textId="77A08308" w:rsidR="00C36E7F" w:rsidRDefault="00C36E7F" w:rsidP="00C36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C75E7" w14:textId="2C117DE2" w:rsidR="00E30133" w:rsidRDefault="00E30133" w:rsidP="00C36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izvora 11 su također planirani prihodi po pravomoćnim presudama na aktivnosti </w:t>
      </w:r>
      <w:r w:rsidRPr="00E30133">
        <w:rPr>
          <w:rFonts w:ascii="Times New Roman" w:hAnsi="Times New Roman" w:cs="Times New Roman"/>
          <w:sz w:val="24"/>
          <w:szCs w:val="24"/>
        </w:rPr>
        <w:t xml:space="preserve">A621181 PRAVOMOĆNE SUDSKE PRESUDE u iznosu </w:t>
      </w:r>
      <w:r w:rsidR="00CE323B">
        <w:rPr>
          <w:rFonts w:ascii="Times New Roman" w:hAnsi="Times New Roman" w:cs="Times New Roman"/>
          <w:sz w:val="24"/>
          <w:szCs w:val="24"/>
        </w:rPr>
        <w:t>25</w:t>
      </w:r>
      <w:r w:rsidR="00417168">
        <w:rPr>
          <w:rFonts w:ascii="Times New Roman" w:hAnsi="Times New Roman" w:cs="Times New Roman"/>
          <w:sz w:val="24"/>
          <w:szCs w:val="24"/>
        </w:rPr>
        <w:t>.105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23B">
        <w:rPr>
          <w:rFonts w:ascii="Times New Roman" w:hAnsi="Times New Roman" w:cs="Times New Roman"/>
          <w:sz w:val="24"/>
          <w:szCs w:val="24"/>
        </w:rPr>
        <w:t>€</w:t>
      </w:r>
      <w:r w:rsidRPr="00E30133">
        <w:rPr>
          <w:rFonts w:ascii="Times New Roman" w:hAnsi="Times New Roman" w:cs="Times New Roman"/>
          <w:sz w:val="24"/>
          <w:szCs w:val="24"/>
        </w:rPr>
        <w:t xml:space="preserve"> za </w:t>
      </w:r>
      <w:r w:rsidR="00CE323B">
        <w:rPr>
          <w:rFonts w:ascii="Times New Roman" w:hAnsi="Times New Roman" w:cs="Times New Roman"/>
          <w:sz w:val="24"/>
          <w:szCs w:val="24"/>
        </w:rPr>
        <w:t>2024. godinu, te 5.105 € za 2025., iako je izvjesno da će se isplate završiti u 2024. godini.</w:t>
      </w:r>
    </w:p>
    <w:p w14:paraId="36171840" w14:textId="172B608C" w:rsidR="00CE323B" w:rsidRDefault="005425FD" w:rsidP="00C36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Gore navedeni</w:t>
      </w:r>
      <w:r w:rsidR="00CE323B">
        <w:rPr>
          <w:rFonts w:ascii="Times New Roman" w:hAnsi="Times New Roman" w:cs="Times New Roman"/>
          <w:sz w:val="24"/>
          <w:szCs w:val="24"/>
        </w:rPr>
        <w:t xml:space="preserve"> prihodi iz državnog proračuna</w:t>
      </w:r>
      <w:r>
        <w:rPr>
          <w:rFonts w:ascii="Times New Roman" w:hAnsi="Times New Roman" w:cs="Times New Roman"/>
          <w:sz w:val="24"/>
          <w:szCs w:val="24"/>
        </w:rPr>
        <w:t xml:space="preserve"> za 2024. </w:t>
      </w:r>
      <w:r w:rsidRPr="00573F30">
        <w:rPr>
          <w:rFonts w:ascii="Times New Roman" w:hAnsi="Times New Roman" w:cs="Times New Roman"/>
          <w:sz w:val="24"/>
          <w:szCs w:val="24"/>
        </w:rPr>
        <w:t>godinu</w:t>
      </w:r>
      <w:r w:rsidR="00CE323B" w:rsidRPr="00573F30">
        <w:rPr>
          <w:rFonts w:ascii="Times New Roman" w:hAnsi="Times New Roman" w:cs="Times New Roman"/>
          <w:sz w:val="24"/>
          <w:szCs w:val="24"/>
        </w:rPr>
        <w:t xml:space="preserve"> sačinjavaju </w:t>
      </w:r>
      <w:r w:rsidR="00573F30" w:rsidRPr="006769B2">
        <w:rPr>
          <w:rFonts w:ascii="Times New Roman" w:hAnsi="Times New Roman" w:cs="Times New Roman"/>
          <w:sz w:val="24"/>
          <w:szCs w:val="24"/>
        </w:rPr>
        <w:t>83</w:t>
      </w:r>
      <w:r w:rsidRPr="006769B2">
        <w:rPr>
          <w:rFonts w:ascii="Times New Roman" w:hAnsi="Times New Roman" w:cs="Times New Roman"/>
          <w:sz w:val="24"/>
          <w:szCs w:val="24"/>
        </w:rPr>
        <w:t>% ukupno planiranih prihoda za istu godinu.</w:t>
      </w:r>
    </w:p>
    <w:p w14:paraId="13633617" w14:textId="7B9074B2" w:rsidR="00CA54B0" w:rsidRDefault="00CA54B0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B2">
        <w:rPr>
          <w:rFonts w:ascii="Times New Roman" w:hAnsi="Times New Roman" w:cs="Times New Roman"/>
          <w:sz w:val="24"/>
          <w:szCs w:val="24"/>
        </w:rPr>
        <w:t xml:space="preserve">Preostalih </w:t>
      </w:r>
      <w:r w:rsidR="00573F30" w:rsidRPr="006769B2">
        <w:rPr>
          <w:rFonts w:ascii="Times New Roman" w:hAnsi="Times New Roman" w:cs="Times New Roman"/>
          <w:sz w:val="24"/>
          <w:szCs w:val="24"/>
        </w:rPr>
        <w:t>17</w:t>
      </w:r>
      <w:r w:rsidRPr="006769B2">
        <w:rPr>
          <w:rFonts w:ascii="Times New Roman" w:hAnsi="Times New Roman" w:cs="Times New Roman"/>
          <w:sz w:val="24"/>
          <w:szCs w:val="24"/>
        </w:rPr>
        <w:t xml:space="preserve">% </w:t>
      </w:r>
      <w:r w:rsidR="005425FD" w:rsidRPr="006769B2">
        <w:rPr>
          <w:rFonts w:ascii="Times New Roman" w:hAnsi="Times New Roman" w:cs="Times New Roman"/>
          <w:sz w:val="24"/>
          <w:szCs w:val="24"/>
        </w:rPr>
        <w:t>planiranih prihoda</w:t>
      </w:r>
      <w:r w:rsidR="005425FD" w:rsidRPr="00573F30">
        <w:rPr>
          <w:rFonts w:ascii="Times New Roman" w:hAnsi="Times New Roman" w:cs="Times New Roman"/>
          <w:sz w:val="24"/>
          <w:szCs w:val="24"/>
        </w:rPr>
        <w:t xml:space="preserve"> za 2024. </w:t>
      </w:r>
      <w:r w:rsidRPr="00573F30">
        <w:rPr>
          <w:rFonts w:ascii="Times New Roman" w:hAnsi="Times New Roman" w:cs="Times New Roman"/>
          <w:sz w:val="24"/>
          <w:szCs w:val="24"/>
        </w:rPr>
        <w:t>sačinjavanju</w:t>
      </w:r>
      <w:r w:rsidRPr="00CA54B0">
        <w:rPr>
          <w:rFonts w:ascii="Times New Roman" w:hAnsi="Times New Roman" w:cs="Times New Roman"/>
          <w:sz w:val="24"/>
          <w:szCs w:val="24"/>
        </w:rPr>
        <w:t xml:space="preserve"> vlastiti prihodi (kao što su prihodi od rada na tržištu, prihodi od rada i smještaja studenata, prihodi od kamata depozita po viđenju i slično), prihodi za posebne namjene (kao što su školarine) </w:t>
      </w:r>
      <w:r w:rsidR="00573F30">
        <w:rPr>
          <w:rFonts w:ascii="Times New Roman" w:hAnsi="Times New Roman" w:cs="Times New Roman"/>
          <w:sz w:val="24"/>
          <w:szCs w:val="24"/>
        </w:rPr>
        <w:t>te prihodi po osnovi EU projekata.</w:t>
      </w:r>
    </w:p>
    <w:p w14:paraId="72F75EEF" w14:textId="7D0FAB4C" w:rsidR="005425FD" w:rsidRPr="00CA54B0" w:rsidRDefault="00573F30" w:rsidP="00542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30">
        <w:rPr>
          <w:rFonts w:ascii="Times New Roman" w:hAnsi="Times New Roman" w:cs="Times New Roman"/>
          <w:sz w:val="24"/>
          <w:szCs w:val="24"/>
        </w:rPr>
        <w:t>P</w:t>
      </w:r>
      <w:r w:rsidR="005425FD" w:rsidRPr="00573F30">
        <w:rPr>
          <w:rFonts w:ascii="Times New Roman" w:hAnsi="Times New Roman" w:cs="Times New Roman"/>
          <w:sz w:val="24"/>
          <w:szCs w:val="24"/>
        </w:rPr>
        <w:t>rihodi po osnovi EU projekata</w:t>
      </w:r>
      <w:r w:rsidR="005425FD">
        <w:rPr>
          <w:rFonts w:ascii="Times New Roman" w:hAnsi="Times New Roman" w:cs="Times New Roman"/>
          <w:sz w:val="24"/>
          <w:szCs w:val="24"/>
        </w:rPr>
        <w:t xml:space="preserve"> za narednu godinu iznose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106D9C">
        <w:rPr>
          <w:rFonts w:ascii="Times New Roman" w:hAnsi="Times New Roman" w:cs="Times New Roman"/>
          <w:sz w:val="24"/>
          <w:szCs w:val="24"/>
        </w:rPr>
        <w:t>754.484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5FD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25FD">
        <w:rPr>
          <w:rFonts w:ascii="Times New Roman" w:hAnsi="Times New Roman" w:cs="Times New Roman"/>
          <w:sz w:val="24"/>
          <w:szCs w:val="24"/>
        </w:rPr>
        <w:t>U plan nisu uključeni EU projekti čija sredstva doznačavaju proračunski korisnici istog proračuna, a za koje nismo primili pisane obavijesti o planiranju sredstava (</w:t>
      </w:r>
      <w:r w:rsidR="005425FD" w:rsidRPr="005425FD">
        <w:rPr>
          <w:rFonts w:ascii="Times New Roman" w:hAnsi="Times New Roman" w:cs="Times New Roman"/>
          <w:sz w:val="24"/>
          <w:szCs w:val="24"/>
        </w:rPr>
        <w:t>sukladno odredbi članka 11. stavka 3. Zakona o izvršavanju Državnog proračuna Republike Hrvatske za 2023. godinu</w:t>
      </w:r>
      <w:r w:rsidR="005425FD">
        <w:rPr>
          <w:rFonts w:ascii="Times New Roman" w:hAnsi="Times New Roman" w:cs="Times New Roman"/>
          <w:sz w:val="24"/>
          <w:szCs w:val="24"/>
        </w:rPr>
        <w:t>).</w:t>
      </w:r>
    </w:p>
    <w:p w14:paraId="601EC82D" w14:textId="2AC6723F" w:rsidR="00CA54B0" w:rsidRPr="00CA54B0" w:rsidRDefault="00CA54B0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4B0">
        <w:rPr>
          <w:rFonts w:ascii="Times New Roman" w:hAnsi="Times New Roman" w:cs="Times New Roman"/>
          <w:sz w:val="24"/>
          <w:szCs w:val="24"/>
        </w:rPr>
        <w:t xml:space="preserve">Kao i svake godine u plan su unesena i sredstva projekata koje financira Hrvatska zaklada za znanost u ukupnom iznosu </w:t>
      </w:r>
      <w:r w:rsidR="005425FD">
        <w:rPr>
          <w:rFonts w:ascii="Times New Roman" w:hAnsi="Times New Roman" w:cs="Times New Roman"/>
          <w:sz w:val="24"/>
          <w:szCs w:val="24"/>
        </w:rPr>
        <w:t>317.847</w:t>
      </w:r>
      <w:r w:rsidRPr="00CA54B0">
        <w:rPr>
          <w:rFonts w:ascii="Times New Roman" w:hAnsi="Times New Roman" w:cs="Times New Roman"/>
          <w:sz w:val="24"/>
          <w:szCs w:val="24"/>
        </w:rPr>
        <w:t xml:space="preserve"> </w:t>
      </w:r>
      <w:r w:rsidR="005425FD">
        <w:rPr>
          <w:rFonts w:ascii="Times New Roman" w:hAnsi="Times New Roman" w:cs="Times New Roman"/>
          <w:sz w:val="24"/>
          <w:szCs w:val="24"/>
        </w:rPr>
        <w:t>€.</w:t>
      </w:r>
    </w:p>
    <w:p w14:paraId="456F8DC5" w14:textId="77777777" w:rsidR="00F471E7" w:rsidRDefault="000A283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Značajnih</w:t>
      </w:r>
      <w:r w:rsidR="00466878">
        <w:rPr>
          <w:rFonts w:ascii="Times New Roman" w:hAnsi="Times New Roman" w:cs="Times New Roman"/>
          <w:sz w:val="24"/>
          <w:szCs w:val="24"/>
        </w:rPr>
        <w:t xml:space="preserve"> promjena u odnosu na </w:t>
      </w:r>
      <w:r w:rsidR="005722A3">
        <w:rPr>
          <w:rFonts w:ascii="Times New Roman" w:hAnsi="Times New Roman" w:cs="Times New Roman"/>
          <w:sz w:val="24"/>
          <w:szCs w:val="24"/>
        </w:rPr>
        <w:t xml:space="preserve">dinamiku </w:t>
      </w:r>
      <w:r>
        <w:rPr>
          <w:rFonts w:ascii="Times New Roman" w:hAnsi="Times New Roman" w:cs="Times New Roman"/>
          <w:sz w:val="24"/>
          <w:szCs w:val="24"/>
        </w:rPr>
        <w:t xml:space="preserve">prihoda </w:t>
      </w:r>
      <w:r w:rsidR="005722A3">
        <w:rPr>
          <w:rFonts w:ascii="Times New Roman" w:hAnsi="Times New Roman" w:cs="Times New Roman"/>
          <w:sz w:val="24"/>
          <w:szCs w:val="24"/>
        </w:rPr>
        <w:t>iz prethodnih</w:t>
      </w:r>
      <w:r w:rsidR="00466878">
        <w:rPr>
          <w:rFonts w:ascii="Times New Roman" w:hAnsi="Times New Roman" w:cs="Times New Roman"/>
          <w:sz w:val="24"/>
          <w:szCs w:val="24"/>
        </w:rPr>
        <w:t xml:space="preserve"> razdoblja </w:t>
      </w:r>
      <w:r>
        <w:rPr>
          <w:rFonts w:ascii="Times New Roman" w:hAnsi="Times New Roman" w:cs="Times New Roman"/>
          <w:sz w:val="24"/>
          <w:szCs w:val="24"/>
        </w:rPr>
        <w:t>nema.</w:t>
      </w:r>
    </w:p>
    <w:p w14:paraId="0C3FBE30" w14:textId="77777777" w:rsidR="00573F30" w:rsidRDefault="00573F3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EF68E" w14:textId="296113C2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52858C89" w14:textId="27F046B1" w:rsidR="00CA54B0" w:rsidRDefault="00CA54B0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rashodi u razdoblju 202</w:t>
      </w:r>
      <w:r w:rsidR="00827F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827FD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su kako slijedi:</w:t>
      </w:r>
    </w:p>
    <w:tbl>
      <w:tblPr>
        <w:tblW w:w="8473" w:type="dxa"/>
        <w:tblLook w:val="04A0" w:firstRow="1" w:lastRow="0" w:firstColumn="1" w:lastColumn="0" w:noHBand="0" w:noVBand="1"/>
      </w:tblPr>
      <w:tblGrid>
        <w:gridCol w:w="3892"/>
        <w:gridCol w:w="1527"/>
        <w:gridCol w:w="1527"/>
        <w:gridCol w:w="1527"/>
      </w:tblGrid>
      <w:tr w:rsidR="00DA6BF6" w:rsidRPr="00DA6BF6" w14:paraId="7AE5234D" w14:textId="77777777" w:rsidTr="00DA6BF6">
        <w:trPr>
          <w:trHeight w:val="302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5CC3" w14:textId="77777777" w:rsidR="00DA6BF6" w:rsidRPr="00DA6BF6" w:rsidRDefault="00DA6BF6" w:rsidP="00D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A956667" w14:textId="77777777" w:rsidR="00DA6BF6" w:rsidRPr="00DA6BF6" w:rsidRDefault="00DA6BF6" w:rsidP="00DA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A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2024.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08654C8" w14:textId="77777777" w:rsidR="00DA6BF6" w:rsidRPr="00DA6BF6" w:rsidRDefault="00DA6BF6" w:rsidP="00DA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A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2025.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C6F74EB" w14:textId="77777777" w:rsidR="00DA6BF6" w:rsidRPr="00DA6BF6" w:rsidRDefault="00DA6BF6" w:rsidP="00DA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A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2026.</w:t>
            </w:r>
          </w:p>
        </w:tc>
      </w:tr>
      <w:tr w:rsidR="00DA6BF6" w:rsidRPr="00DA6BF6" w14:paraId="4329B98F" w14:textId="77777777" w:rsidTr="00DA6BF6">
        <w:trPr>
          <w:trHeight w:val="302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3882933" w14:textId="77777777" w:rsidR="00DA6BF6" w:rsidRPr="00DA6BF6" w:rsidRDefault="00DA6BF6" w:rsidP="00DA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A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UKUPNO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567A" w14:textId="4D3153A2" w:rsidR="00DA6BF6" w:rsidRPr="00DA6BF6" w:rsidRDefault="0028527D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28.596</w:t>
            </w:r>
            <w:r w:rsidR="00C40750">
              <w:rPr>
                <w:rFonts w:ascii="Calibri" w:eastAsia="Times New Roman" w:hAnsi="Calibri" w:cs="Calibri"/>
                <w:color w:val="000000"/>
                <w:lang w:eastAsia="hr-HR"/>
              </w:rPr>
              <w:t>.093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7511" w14:textId="2E641635" w:rsidR="00DA6BF6" w:rsidRPr="00DA6BF6" w:rsidRDefault="00C40750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27.685.253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D27C" w14:textId="2BC28A26" w:rsidR="00DA6BF6" w:rsidRPr="00DA6BF6" w:rsidRDefault="00C40750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27.123.271</w:t>
            </w:r>
          </w:p>
        </w:tc>
      </w:tr>
      <w:tr w:rsidR="00DA6BF6" w:rsidRPr="00DA6BF6" w14:paraId="07A52D52" w14:textId="77777777" w:rsidTr="00DA6BF6">
        <w:trPr>
          <w:trHeight w:val="302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2C08CF9" w14:textId="77777777" w:rsidR="00DA6BF6" w:rsidRPr="00DA6BF6" w:rsidRDefault="00DA6BF6" w:rsidP="00DA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A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POSLOVANJA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071F" w14:textId="66F4851D" w:rsidR="00DA6BF6" w:rsidRPr="00DA6BF6" w:rsidRDefault="00C40750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28.161.140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01DB" w14:textId="5EB2E4AD" w:rsidR="00DA6BF6" w:rsidRPr="00DA6BF6" w:rsidRDefault="00556C0F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27.278.122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2758" w14:textId="5DF428A2" w:rsidR="00DA6BF6" w:rsidRPr="00DA6BF6" w:rsidRDefault="00556C0F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26.719.851</w:t>
            </w:r>
          </w:p>
        </w:tc>
      </w:tr>
      <w:tr w:rsidR="00DA6BF6" w:rsidRPr="00DA6BF6" w14:paraId="6FD5BA12" w14:textId="77777777" w:rsidTr="00DA6BF6">
        <w:trPr>
          <w:trHeight w:val="302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6C847CD" w14:textId="77777777" w:rsidR="00DA6BF6" w:rsidRPr="00DA6BF6" w:rsidRDefault="00DA6BF6" w:rsidP="00DA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A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NEFINANCIJSKU IMOVINU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7956" w14:textId="2A5E4649" w:rsidR="00DA6BF6" w:rsidRPr="00DA6BF6" w:rsidRDefault="00556C0F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434.954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A75D" w14:textId="2839848C" w:rsidR="00DA6BF6" w:rsidRPr="00DA6BF6" w:rsidRDefault="00556C0F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407.130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93CC" w14:textId="1AF9CF01" w:rsidR="00DA6BF6" w:rsidRPr="00DA6BF6" w:rsidRDefault="00556C0F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403.420</w:t>
            </w:r>
          </w:p>
        </w:tc>
      </w:tr>
    </w:tbl>
    <w:p w14:paraId="686D53A3" w14:textId="3A0C45B1" w:rsidR="00963B95" w:rsidRDefault="00963B95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7B437" w14:textId="14C5F488" w:rsidR="00CA54B0" w:rsidRPr="00CD640B" w:rsidRDefault="00963B95" w:rsidP="00963B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A54B0" w:rsidRPr="00963B95">
        <w:rPr>
          <w:rFonts w:ascii="Times New Roman" w:hAnsi="Times New Roman" w:cs="Times New Roman"/>
          <w:sz w:val="24"/>
          <w:szCs w:val="24"/>
        </w:rPr>
        <w:t xml:space="preserve">ajveću stavku predstavljaju </w:t>
      </w:r>
      <w:r w:rsidR="00CA54B0" w:rsidRPr="00573F30">
        <w:rPr>
          <w:rFonts w:ascii="Times New Roman" w:hAnsi="Times New Roman" w:cs="Times New Roman"/>
          <w:sz w:val="24"/>
          <w:szCs w:val="24"/>
        </w:rPr>
        <w:t>rashodi za zaposlene (</w:t>
      </w:r>
      <w:r w:rsidR="00CA54B0" w:rsidRPr="00963B95">
        <w:rPr>
          <w:rFonts w:ascii="Times New Roman" w:hAnsi="Times New Roman" w:cs="Times New Roman"/>
          <w:sz w:val="24"/>
          <w:szCs w:val="24"/>
        </w:rPr>
        <w:t>plaće, doprinosi i ostala materijalna prava)</w:t>
      </w:r>
      <w:r w:rsidR="00573F30">
        <w:rPr>
          <w:rFonts w:ascii="Times New Roman" w:hAnsi="Times New Roman" w:cs="Times New Roman"/>
          <w:sz w:val="24"/>
          <w:szCs w:val="24"/>
        </w:rPr>
        <w:t xml:space="preserve"> koji iznose </w:t>
      </w:r>
      <w:r w:rsidR="006C2727">
        <w:rPr>
          <w:rFonts w:ascii="Times New Roman" w:hAnsi="Times New Roman" w:cs="Times New Roman"/>
          <w:sz w:val="24"/>
          <w:szCs w:val="24"/>
        </w:rPr>
        <w:t>22.053.584</w:t>
      </w:r>
      <w:r w:rsidR="00573F30">
        <w:rPr>
          <w:rFonts w:ascii="Times New Roman" w:hAnsi="Times New Roman" w:cs="Times New Roman"/>
          <w:sz w:val="24"/>
          <w:szCs w:val="24"/>
        </w:rPr>
        <w:t xml:space="preserve"> €, </w:t>
      </w:r>
      <w:r w:rsidR="00573F30" w:rsidRPr="00CD640B">
        <w:rPr>
          <w:rFonts w:ascii="Times New Roman" w:hAnsi="Times New Roman" w:cs="Times New Roman"/>
          <w:sz w:val="24"/>
          <w:szCs w:val="24"/>
        </w:rPr>
        <w:t>77% od ukupno planiranih rashoda za 2024. godinu.</w:t>
      </w:r>
      <w:r w:rsidRPr="00CD640B">
        <w:rPr>
          <w:rFonts w:ascii="Times New Roman" w:hAnsi="Times New Roman" w:cs="Times New Roman"/>
          <w:sz w:val="24"/>
          <w:szCs w:val="24"/>
        </w:rPr>
        <w:t>.</w:t>
      </w:r>
    </w:p>
    <w:p w14:paraId="19A96B43" w14:textId="031AFD6B" w:rsidR="00CA54B0" w:rsidRPr="00963B95" w:rsidRDefault="00CA54B0" w:rsidP="00963B9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40B">
        <w:rPr>
          <w:rFonts w:ascii="Times New Roman" w:hAnsi="Times New Roman" w:cs="Times New Roman"/>
          <w:sz w:val="24"/>
          <w:szCs w:val="24"/>
        </w:rPr>
        <w:t>Preostalih 2</w:t>
      </w:r>
      <w:r w:rsidR="00573F30" w:rsidRPr="00CD640B">
        <w:rPr>
          <w:rFonts w:ascii="Times New Roman" w:hAnsi="Times New Roman" w:cs="Times New Roman"/>
          <w:sz w:val="24"/>
          <w:szCs w:val="24"/>
        </w:rPr>
        <w:t>3</w:t>
      </w:r>
      <w:r w:rsidRPr="00CD640B">
        <w:rPr>
          <w:rFonts w:ascii="Times New Roman" w:hAnsi="Times New Roman" w:cs="Times New Roman"/>
          <w:sz w:val="24"/>
          <w:szCs w:val="24"/>
        </w:rPr>
        <w:t>% poslovnih rashoda</w:t>
      </w:r>
      <w:r w:rsidRPr="00573F30">
        <w:rPr>
          <w:rFonts w:ascii="Times New Roman" w:hAnsi="Times New Roman" w:cs="Times New Roman"/>
          <w:sz w:val="24"/>
          <w:szCs w:val="24"/>
        </w:rPr>
        <w:t xml:space="preserve"> odnosi se na materijalne rashode (</w:t>
      </w:r>
      <w:r w:rsidRPr="00963B95">
        <w:rPr>
          <w:rFonts w:ascii="Times New Roman" w:hAnsi="Times New Roman" w:cs="Times New Roman"/>
          <w:sz w:val="24"/>
          <w:szCs w:val="24"/>
        </w:rPr>
        <w:t xml:space="preserve">službena putovanja, materijal, energija i razne usluge), financijske rashode, stipendije te subvencije smještaja i prehrane studenata. </w:t>
      </w:r>
    </w:p>
    <w:p w14:paraId="653564EB" w14:textId="698D5C1D" w:rsidR="00C547C4" w:rsidRPr="00CA54B0" w:rsidRDefault="00C547C4" w:rsidP="00C54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planirani </w:t>
      </w:r>
      <w:r w:rsidRPr="00573F30">
        <w:rPr>
          <w:rFonts w:ascii="Times New Roman" w:hAnsi="Times New Roman" w:cs="Times New Roman"/>
          <w:sz w:val="24"/>
          <w:szCs w:val="24"/>
        </w:rPr>
        <w:t>rashodi za EU projekte za</w:t>
      </w:r>
      <w:r w:rsidRPr="00CA54B0">
        <w:rPr>
          <w:rFonts w:ascii="Times New Roman" w:hAnsi="Times New Roman" w:cs="Times New Roman"/>
          <w:sz w:val="24"/>
          <w:szCs w:val="24"/>
        </w:rPr>
        <w:t xml:space="preserve"> 202</w:t>
      </w:r>
      <w:r w:rsidR="00DA6BF6">
        <w:rPr>
          <w:rFonts w:ascii="Times New Roman" w:hAnsi="Times New Roman" w:cs="Times New Roman"/>
          <w:sz w:val="24"/>
          <w:szCs w:val="24"/>
        </w:rPr>
        <w:t>4</w:t>
      </w:r>
      <w:r w:rsidRPr="00CA54B0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573F30">
        <w:rPr>
          <w:rFonts w:ascii="Times New Roman" w:hAnsi="Times New Roman" w:cs="Times New Roman"/>
          <w:sz w:val="24"/>
          <w:szCs w:val="24"/>
        </w:rPr>
        <w:t>1.</w:t>
      </w:r>
      <w:r w:rsidR="002F5922">
        <w:rPr>
          <w:rFonts w:ascii="Times New Roman" w:hAnsi="Times New Roman" w:cs="Times New Roman"/>
          <w:sz w:val="24"/>
          <w:szCs w:val="24"/>
        </w:rPr>
        <w:t>754.484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F30">
        <w:rPr>
          <w:rFonts w:ascii="Times New Roman" w:hAnsi="Times New Roman" w:cs="Times New Roman"/>
          <w:sz w:val="24"/>
          <w:szCs w:val="24"/>
        </w:rPr>
        <w:t>€</w:t>
      </w:r>
      <w:r w:rsidRPr="00CA54B0">
        <w:rPr>
          <w:rFonts w:ascii="Times New Roman" w:hAnsi="Times New Roman" w:cs="Times New Roman"/>
          <w:sz w:val="24"/>
          <w:szCs w:val="24"/>
        </w:rPr>
        <w:t xml:space="preserve"> što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A54B0">
        <w:rPr>
          <w:rFonts w:ascii="Times New Roman" w:hAnsi="Times New Roman" w:cs="Times New Roman"/>
          <w:sz w:val="24"/>
          <w:szCs w:val="24"/>
        </w:rPr>
        <w:t xml:space="preserve"> odnosu na prošlu godinu</w:t>
      </w:r>
      <w:r>
        <w:rPr>
          <w:rFonts w:ascii="Times New Roman" w:hAnsi="Times New Roman" w:cs="Times New Roman"/>
          <w:sz w:val="24"/>
          <w:szCs w:val="24"/>
        </w:rPr>
        <w:t xml:space="preserve"> predstavlja</w:t>
      </w:r>
      <w:r w:rsidRPr="00CA54B0">
        <w:rPr>
          <w:rFonts w:ascii="Times New Roman" w:hAnsi="Times New Roman" w:cs="Times New Roman"/>
          <w:sz w:val="24"/>
          <w:szCs w:val="24"/>
        </w:rPr>
        <w:t xml:space="preserve"> </w:t>
      </w:r>
      <w:r w:rsidRPr="00E32E07">
        <w:rPr>
          <w:rFonts w:ascii="Times New Roman" w:hAnsi="Times New Roman" w:cs="Times New Roman"/>
          <w:sz w:val="24"/>
          <w:szCs w:val="24"/>
        </w:rPr>
        <w:t>rast od 1</w:t>
      </w:r>
      <w:r w:rsidR="00573F30" w:rsidRPr="00E32E07">
        <w:rPr>
          <w:rFonts w:ascii="Times New Roman" w:hAnsi="Times New Roman" w:cs="Times New Roman"/>
          <w:sz w:val="24"/>
          <w:szCs w:val="24"/>
        </w:rPr>
        <w:t>6</w:t>
      </w:r>
      <w:r w:rsidRPr="00E32E07">
        <w:rPr>
          <w:rFonts w:ascii="Times New Roman" w:hAnsi="Times New Roman" w:cs="Times New Roman"/>
          <w:sz w:val="24"/>
          <w:szCs w:val="24"/>
        </w:rPr>
        <w:t>% ukupnog iznosa plana EU projekata (A679074).</w:t>
      </w:r>
    </w:p>
    <w:p w14:paraId="4C6D79E4" w14:textId="77777777" w:rsidR="008442C6" w:rsidRDefault="008442C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E9F699" w14:textId="77777777" w:rsidR="00F471E7" w:rsidRPr="008442C6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2C6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10A60C19" w14:textId="77777777" w:rsidR="00997D87" w:rsidRDefault="00997D8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87">
        <w:rPr>
          <w:rFonts w:ascii="Times New Roman" w:hAnsi="Times New Roman" w:cs="Times New Roman"/>
          <w:sz w:val="24"/>
          <w:szCs w:val="24"/>
        </w:rPr>
        <w:t xml:space="preserve">Planirani su prijenosi sredstava iz 2022. godine u 2023., kao i prijenosi u projekcijama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97D87">
        <w:rPr>
          <w:rFonts w:ascii="Times New Roman" w:hAnsi="Times New Roman" w:cs="Times New Roman"/>
          <w:sz w:val="24"/>
          <w:szCs w:val="24"/>
        </w:rPr>
        <w:t xml:space="preserve"> 2024. i 2025. godin</w:t>
      </w:r>
      <w:r>
        <w:rPr>
          <w:rFonts w:ascii="Times New Roman" w:hAnsi="Times New Roman" w:cs="Times New Roman"/>
          <w:sz w:val="24"/>
          <w:szCs w:val="24"/>
        </w:rPr>
        <w:t>u</w:t>
      </w:r>
      <w:r w:rsidR="008442C6">
        <w:rPr>
          <w:rFonts w:ascii="Times New Roman" w:hAnsi="Times New Roman" w:cs="Times New Roman"/>
          <w:sz w:val="24"/>
          <w:szCs w:val="24"/>
        </w:rPr>
        <w:t xml:space="preserve"> (u EUR)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5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07"/>
        <w:gridCol w:w="4118"/>
        <w:gridCol w:w="1564"/>
        <w:gridCol w:w="1806"/>
        <w:gridCol w:w="1564"/>
      </w:tblGrid>
      <w:tr w:rsidR="008442C6" w:rsidRPr="008442C6" w14:paraId="4BE3C9C4" w14:textId="77777777" w:rsidTr="008442C6">
        <w:trPr>
          <w:trHeight w:val="1286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14:paraId="4D2ADD9E" w14:textId="77777777"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14:paraId="0084DBA1" w14:textId="77777777"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A722E" w14:textId="77777777"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</w:rPr>
              <w:t xml:space="preserve">IZVOR 31                  Vlastiti prihodi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AF526" w14:textId="77777777"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</w:rPr>
              <w:t xml:space="preserve">IZVOR 43                   Prihodi za posebne namjene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9F1D" w14:textId="77777777"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</w:rPr>
              <w:t xml:space="preserve">IZVOR 52                              Ostale pomoći </w:t>
            </w:r>
          </w:p>
        </w:tc>
      </w:tr>
      <w:tr w:rsidR="008442C6" w:rsidRPr="008442C6" w14:paraId="67B9DED1" w14:textId="77777777" w:rsidTr="008442C6">
        <w:trPr>
          <w:trHeight w:val="33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040D0" w14:textId="77777777"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68358E1" w14:textId="77777777"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DONOS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B08B" w14:textId="3F80040C" w:rsidR="008442C6" w:rsidRPr="008442C6" w:rsidRDefault="00E24238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1.235.526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8144" w14:textId="414E0742" w:rsidR="008442C6" w:rsidRPr="008442C6" w:rsidRDefault="00E24238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1.422.358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CD19" w14:textId="2D75A291" w:rsidR="008442C6" w:rsidRPr="008442C6" w:rsidRDefault="00E24238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2.516.161</w:t>
            </w:r>
          </w:p>
        </w:tc>
      </w:tr>
      <w:tr w:rsidR="008442C6" w:rsidRPr="008442C6" w14:paraId="75E29EF3" w14:textId="77777777" w:rsidTr="008442C6">
        <w:trPr>
          <w:trHeight w:val="33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F49B" w14:textId="77777777"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A5C1BD" w14:textId="77777777"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ODNOS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4AEC" w14:textId="77E0986B" w:rsidR="008442C6" w:rsidRPr="008442C6" w:rsidRDefault="00E24238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-1.571.589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22B7" w14:textId="69795759" w:rsidR="008442C6" w:rsidRPr="008442C6" w:rsidRDefault="00E24238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-952.613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9E4C" w14:textId="7DD5AFB2" w:rsidR="008442C6" w:rsidRPr="008442C6" w:rsidRDefault="00E24238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-1.518.521</w:t>
            </w:r>
          </w:p>
        </w:tc>
      </w:tr>
      <w:tr w:rsidR="008442C6" w:rsidRPr="008442C6" w14:paraId="16E613F3" w14:textId="77777777" w:rsidTr="008442C6">
        <w:trPr>
          <w:trHeight w:val="33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CC36" w14:textId="77777777"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BEF7E1" w14:textId="77777777"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DONOS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8386D" w14:textId="1AD4CF69" w:rsidR="008442C6" w:rsidRPr="008442C6" w:rsidRDefault="00E24238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1.571.589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95E3A" w14:textId="6F18F281" w:rsidR="008442C6" w:rsidRPr="008442C6" w:rsidRDefault="00E24238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952.613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0AC7D" w14:textId="79F6D1F7" w:rsidR="008442C6" w:rsidRPr="008442C6" w:rsidRDefault="00E24238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1.518.521</w:t>
            </w:r>
          </w:p>
        </w:tc>
      </w:tr>
      <w:tr w:rsidR="008442C6" w:rsidRPr="008442C6" w14:paraId="1B79BD0F" w14:textId="77777777" w:rsidTr="008442C6">
        <w:trPr>
          <w:trHeight w:val="33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1145" w14:textId="77777777"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DB3C30" w14:textId="77777777"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ODNOS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D927" w14:textId="4F68D691" w:rsidR="008442C6" w:rsidRPr="008442C6" w:rsidRDefault="00E24238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-1.983.011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6D3C" w14:textId="2B1C44C3" w:rsidR="008442C6" w:rsidRPr="008442C6" w:rsidRDefault="00E24238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-467.031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55E3" w14:textId="507ACE4D" w:rsidR="008442C6" w:rsidRPr="008442C6" w:rsidRDefault="00E24238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-1.544.545</w:t>
            </w:r>
          </w:p>
        </w:tc>
      </w:tr>
      <w:tr w:rsidR="008442C6" w:rsidRPr="008442C6" w14:paraId="65407219" w14:textId="77777777" w:rsidTr="008442C6">
        <w:trPr>
          <w:trHeight w:val="33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6A8E4" w14:textId="77777777"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99EE66" w14:textId="77777777"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DONOS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B820A" w14:textId="023B6086" w:rsidR="008442C6" w:rsidRPr="008442C6" w:rsidRDefault="00E24238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1.983.011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8A24F" w14:textId="7686B717" w:rsidR="008442C6" w:rsidRPr="008442C6" w:rsidRDefault="00E24238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467.031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7811A" w14:textId="1EB74CAD" w:rsidR="008442C6" w:rsidRPr="008442C6" w:rsidRDefault="00E24238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1.544.545</w:t>
            </w:r>
          </w:p>
        </w:tc>
      </w:tr>
      <w:tr w:rsidR="008442C6" w:rsidRPr="008442C6" w14:paraId="4400A4D2" w14:textId="77777777" w:rsidTr="008442C6">
        <w:trPr>
          <w:trHeight w:val="33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1700" w14:textId="77777777"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8D46C0" w14:textId="77777777"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ODNOS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FEF05" w14:textId="0C857D0D" w:rsidR="008442C6" w:rsidRPr="008442C6" w:rsidRDefault="00E24238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-2.483.619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1604B" w14:textId="292AEDC9" w:rsidR="008442C6" w:rsidRPr="008442C6" w:rsidRDefault="00E24238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-78.374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7F00A" w14:textId="5B075561" w:rsidR="00E24238" w:rsidRPr="008442C6" w:rsidRDefault="00E24238" w:rsidP="00E242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-1.554.719</w:t>
            </w:r>
          </w:p>
        </w:tc>
      </w:tr>
    </w:tbl>
    <w:p w14:paraId="67BFE96C" w14:textId="77777777" w:rsidR="00A528CF" w:rsidRDefault="00A528C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ACBF8" w14:textId="77777777" w:rsidR="00997D87" w:rsidRDefault="00997D8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prijenosi iz izvora 31 Vlastiti prihodi su prihodi iz djelatnosti Sveučilišta koje se obavljaju na tržištu</w:t>
      </w:r>
      <w:r w:rsidR="008103DA">
        <w:rPr>
          <w:rFonts w:ascii="Times New Roman" w:hAnsi="Times New Roman" w:cs="Times New Roman"/>
          <w:sz w:val="24"/>
          <w:szCs w:val="24"/>
        </w:rPr>
        <w:t xml:space="preserve">, </w:t>
      </w:r>
      <w:r w:rsidR="008103DA" w:rsidRPr="00CA54B0">
        <w:rPr>
          <w:rFonts w:ascii="Times New Roman" w:hAnsi="Times New Roman" w:cs="Times New Roman"/>
          <w:sz w:val="24"/>
          <w:szCs w:val="24"/>
        </w:rPr>
        <w:t>prihodi od rada i smještaja studenata, prihodi od kamata depozita po viđenju i slično</w:t>
      </w:r>
      <w:r w:rsidR="008103DA">
        <w:rPr>
          <w:rFonts w:ascii="Times New Roman" w:hAnsi="Times New Roman" w:cs="Times New Roman"/>
          <w:sz w:val="24"/>
          <w:szCs w:val="24"/>
        </w:rPr>
        <w:t>. Višak tih sredstava se svake godine prenosi u iduću te se na taj način podmiruju daljnje tekuće obveze iz domene redovne vlastite djelatnosti Sveučilišta.</w:t>
      </w:r>
    </w:p>
    <w:p w14:paraId="441FCCF9" w14:textId="77777777" w:rsidR="008103DA" w:rsidRDefault="008103D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se planira prijenos iz izvora 43 Prihodi za posebne namjene. Radi se o prihodima od participacije studenata u troškovima studija (školarine i ostali prihodi kao upisnine, pristojbe, potvrde, svjedodžbe i sl.). </w:t>
      </w:r>
      <w:r w:rsidR="00A528CF">
        <w:rPr>
          <w:rFonts w:ascii="Times New Roman" w:hAnsi="Times New Roman" w:cs="Times New Roman"/>
          <w:sz w:val="24"/>
          <w:szCs w:val="24"/>
        </w:rPr>
        <w:t xml:space="preserve">nakon podmirenja materijalnih rashoda u vezi s izvođenjem studija, </w:t>
      </w:r>
      <w:r w:rsidR="00A528CF">
        <w:rPr>
          <w:rFonts w:ascii="Times New Roman" w:hAnsi="Times New Roman" w:cs="Times New Roman"/>
          <w:sz w:val="24"/>
          <w:szCs w:val="24"/>
        </w:rPr>
        <w:lastRenderedPageBreak/>
        <w:t>prihodi iz izvora 43 se u narednoj godini troše za pokriće: prekovremenih sati rada, isplatu naknada za rad vanjskim suradnicima, pokriće ostalih troškova Sveučilišta.</w:t>
      </w:r>
    </w:p>
    <w:p w14:paraId="13074B2B" w14:textId="77777777" w:rsidR="00A528CF" w:rsidRPr="00997D87" w:rsidRDefault="00A528C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i prijenos sredstava iz izvora 52 Ostale pomoći. Radi se o projektima koji su u toku te ne utroše sva sredstva u istoj godini. Ta sredstva će se koristiti za pokriće troškova nastalih u sklopu navedenih projekata. Najveći udio u prijenosu sredstava iz izvora 52 ima program Erasmus+.</w:t>
      </w:r>
    </w:p>
    <w:p w14:paraId="19DB7AE1" w14:textId="77777777" w:rsidR="00A528CF" w:rsidRDefault="00A528CF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05BD71" w14:textId="77777777"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3B415844" w14:textId="441799DC" w:rsidR="00186B7B" w:rsidRDefault="006C2CA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86B7B">
        <w:rPr>
          <w:rFonts w:ascii="Times New Roman" w:hAnsi="Times New Roman" w:cs="Times New Roman"/>
          <w:sz w:val="24"/>
          <w:szCs w:val="24"/>
        </w:rPr>
        <w:t>tanje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>
        <w:rPr>
          <w:rFonts w:ascii="Times New Roman" w:hAnsi="Times New Roman" w:cs="Times New Roman"/>
          <w:sz w:val="24"/>
          <w:szCs w:val="24"/>
        </w:rPr>
        <w:t xml:space="preserve">Sveučilišta u Zadru 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na dan 31. prosinca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A0C7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 i </w:t>
      </w:r>
      <w:r w:rsidR="00DD2586">
        <w:rPr>
          <w:rFonts w:ascii="Times New Roman" w:hAnsi="Times New Roman" w:cs="Times New Roman"/>
          <w:sz w:val="24"/>
          <w:szCs w:val="24"/>
        </w:rPr>
        <w:t xml:space="preserve">na dan 30. lipnja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6A0C74">
        <w:rPr>
          <w:rFonts w:ascii="Times New Roman" w:hAnsi="Times New Roman" w:cs="Times New Roman"/>
          <w:sz w:val="24"/>
          <w:szCs w:val="24"/>
        </w:rPr>
        <w:t>3</w:t>
      </w:r>
      <w:r w:rsidR="00DD2586">
        <w:rPr>
          <w:rFonts w:ascii="Times New Roman" w:hAnsi="Times New Roman" w:cs="Times New Roman"/>
          <w:sz w:val="24"/>
          <w:szCs w:val="24"/>
        </w:rPr>
        <w:t>.</w:t>
      </w:r>
      <w:r w:rsidR="009D7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kako slijedi:</w:t>
      </w:r>
    </w:p>
    <w:tbl>
      <w:tblPr>
        <w:tblW w:w="9073" w:type="dxa"/>
        <w:tblLook w:val="04A0" w:firstRow="1" w:lastRow="0" w:firstColumn="1" w:lastColumn="0" w:noHBand="0" w:noVBand="1"/>
      </w:tblPr>
      <w:tblGrid>
        <w:gridCol w:w="1797"/>
        <w:gridCol w:w="3638"/>
        <w:gridCol w:w="3638"/>
      </w:tblGrid>
      <w:tr w:rsidR="00F54431" w:rsidRPr="00F54431" w14:paraId="09354DA5" w14:textId="77777777" w:rsidTr="00312EC8">
        <w:trPr>
          <w:trHeight w:val="314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F5BA" w14:textId="77777777" w:rsidR="00F54431" w:rsidRPr="00F54431" w:rsidRDefault="00F54431" w:rsidP="00F5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D648" w14:textId="77777777" w:rsidR="00F54431" w:rsidRPr="00F54431" w:rsidRDefault="00F54431" w:rsidP="00F5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76FB5" w14:textId="16491689" w:rsidR="00F54431" w:rsidRPr="00F54431" w:rsidRDefault="00F54431" w:rsidP="00F5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 </w:t>
            </w:r>
            <w:r w:rsidR="006A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€</w:t>
            </w:r>
          </w:p>
        </w:tc>
      </w:tr>
      <w:tr w:rsidR="00F54431" w:rsidRPr="00F54431" w14:paraId="1274C5F6" w14:textId="77777777" w:rsidTr="00312EC8">
        <w:trPr>
          <w:trHeight w:val="31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7314" w14:textId="77777777"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B2B1" w14:textId="53761FCF"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Stanje obveza na dan 31.12.202</w:t>
            </w:r>
            <w:r w:rsidR="006A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DD69" w14:textId="5D6E6C23"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Stanje obveza na dan 30.06.202</w:t>
            </w:r>
            <w:r w:rsidR="006A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F54431" w:rsidRPr="00F54431" w14:paraId="0F1CC131" w14:textId="77777777" w:rsidTr="00312EC8">
        <w:trPr>
          <w:trHeight w:val="31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266A" w14:textId="77777777" w:rsidR="00F54431" w:rsidRPr="00F54431" w:rsidRDefault="00F54431" w:rsidP="00F5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8541" w14:textId="6E2C5ABA" w:rsidR="00F54431" w:rsidRPr="00F54431" w:rsidRDefault="00114F32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3.554.220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D2CC" w14:textId="07FEE85E" w:rsidR="00F54431" w:rsidRPr="00F54431" w:rsidRDefault="00114F32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1.986.934</w:t>
            </w:r>
          </w:p>
        </w:tc>
      </w:tr>
      <w:tr w:rsidR="00F54431" w:rsidRPr="00F54431" w14:paraId="6617D06F" w14:textId="77777777" w:rsidTr="00312EC8">
        <w:trPr>
          <w:trHeight w:val="31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298D" w14:textId="77777777" w:rsidR="00F54431" w:rsidRPr="00F54431" w:rsidRDefault="00F54431" w:rsidP="00F5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DB45" w14:textId="7E068B03" w:rsidR="00F54431" w:rsidRPr="00F54431" w:rsidRDefault="00114F32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197.125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9FC3" w14:textId="216EED06" w:rsidR="00F54431" w:rsidRPr="00F54431" w:rsidRDefault="00114F32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66.322</w:t>
            </w:r>
          </w:p>
        </w:tc>
      </w:tr>
      <w:tr w:rsidR="00F54431" w:rsidRPr="00F54431" w14:paraId="120C0E2D" w14:textId="77777777" w:rsidTr="00312EC8">
        <w:trPr>
          <w:trHeight w:val="299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25F0" w14:textId="77777777"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4C71" w14:textId="77777777" w:rsidR="00F54431" w:rsidRPr="00F54431" w:rsidRDefault="00F54431" w:rsidP="00F5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663E" w14:textId="77777777" w:rsidR="00F54431" w:rsidRPr="00F54431" w:rsidRDefault="00F54431" w:rsidP="00F5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449BE66" w14:textId="77777777" w:rsidR="00135266" w:rsidRDefault="0013526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1A431E" w14:textId="77777777" w:rsidR="000148DD" w:rsidRPr="000148DD" w:rsidRDefault="000148DD" w:rsidP="0001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2AEFAF" w14:textId="5567E84D" w:rsidR="00604EE1" w:rsidRPr="000148DD" w:rsidRDefault="000148DD" w:rsidP="001372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>U Zadru,</w:t>
      </w:r>
      <w:r w:rsidR="00604EE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19. prosinca 2023.</w:t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604EE1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7AB24DA1" w14:textId="77777777" w:rsidR="0067793A" w:rsidRPr="00F471E7" w:rsidRDefault="0067793A" w:rsidP="006779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7793A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5A76"/>
    <w:multiLevelType w:val="hybridMultilevel"/>
    <w:tmpl w:val="F38CCA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E3DD9"/>
    <w:multiLevelType w:val="hybridMultilevel"/>
    <w:tmpl w:val="E94824C6"/>
    <w:lvl w:ilvl="0" w:tplc="974CE9B8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600DE"/>
    <w:multiLevelType w:val="hybridMultilevel"/>
    <w:tmpl w:val="FD5AFDFC"/>
    <w:lvl w:ilvl="0" w:tplc="974CE9B8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93E2D"/>
    <w:multiLevelType w:val="hybridMultilevel"/>
    <w:tmpl w:val="1832BA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148DD"/>
    <w:rsid w:val="000A1A2E"/>
    <w:rsid w:val="000A2837"/>
    <w:rsid w:val="000D0A1C"/>
    <w:rsid w:val="000D64AB"/>
    <w:rsid w:val="000D74EB"/>
    <w:rsid w:val="00106D9C"/>
    <w:rsid w:val="00114F32"/>
    <w:rsid w:val="00117EDD"/>
    <w:rsid w:val="00135266"/>
    <w:rsid w:val="00137236"/>
    <w:rsid w:val="00143083"/>
    <w:rsid w:val="00186B7B"/>
    <w:rsid w:val="00201BAE"/>
    <w:rsid w:val="002260AE"/>
    <w:rsid w:val="00245B1D"/>
    <w:rsid w:val="0028527D"/>
    <w:rsid w:val="00287E73"/>
    <w:rsid w:val="0029735D"/>
    <w:rsid w:val="00297F7A"/>
    <w:rsid w:val="002D46EF"/>
    <w:rsid w:val="002F5922"/>
    <w:rsid w:val="0030120A"/>
    <w:rsid w:val="00312EC8"/>
    <w:rsid w:val="003A22DB"/>
    <w:rsid w:val="00407290"/>
    <w:rsid w:val="00417168"/>
    <w:rsid w:val="00466878"/>
    <w:rsid w:val="004C23EB"/>
    <w:rsid w:val="00540885"/>
    <w:rsid w:val="005425FD"/>
    <w:rsid w:val="00556C0F"/>
    <w:rsid w:val="005722A3"/>
    <w:rsid w:val="00573F30"/>
    <w:rsid w:val="005C1418"/>
    <w:rsid w:val="00604EE1"/>
    <w:rsid w:val="00605080"/>
    <w:rsid w:val="00612688"/>
    <w:rsid w:val="00624C16"/>
    <w:rsid w:val="006769B2"/>
    <w:rsid w:val="0067793A"/>
    <w:rsid w:val="006A0C74"/>
    <w:rsid w:val="006C2727"/>
    <w:rsid w:val="006C2CA6"/>
    <w:rsid w:val="0072334A"/>
    <w:rsid w:val="00753B4F"/>
    <w:rsid w:val="007617C1"/>
    <w:rsid w:val="007858B1"/>
    <w:rsid w:val="007E0661"/>
    <w:rsid w:val="00800DDF"/>
    <w:rsid w:val="008103DA"/>
    <w:rsid w:val="00827FD7"/>
    <w:rsid w:val="008328F5"/>
    <w:rsid w:val="008409E7"/>
    <w:rsid w:val="008442C6"/>
    <w:rsid w:val="00886D68"/>
    <w:rsid w:val="0094274B"/>
    <w:rsid w:val="00963B95"/>
    <w:rsid w:val="00975BA7"/>
    <w:rsid w:val="00997D87"/>
    <w:rsid w:val="009C16CD"/>
    <w:rsid w:val="009D7CA0"/>
    <w:rsid w:val="00A15EE0"/>
    <w:rsid w:val="00A20ECB"/>
    <w:rsid w:val="00A528CF"/>
    <w:rsid w:val="00A65EA7"/>
    <w:rsid w:val="00A8705D"/>
    <w:rsid w:val="00AA7D7D"/>
    <w:rsid w:val="00AC288F"/>
    <w:rsid w:val="00AC42AF"/>
    <w:rsid w:val="00AE2812"/>
    <w:rsid w:val="00B7793B"/>
    <w:rsid w:val="00BD04EB"/>
    <w:rsid w:val="00BE15B5"/>
    <w:rsid w:val="00BF44C6"/>
    <w:rsid w:val="00C36E7F"/>
    <w:rsid w:val="00C40750"/>
    <w:rsid w:val="00C449B6"/>
    <w:rsid w:val="00C547C4"/>
    <w:rsid w:val="00CA12E2"/>
    <w:rsid w:val="00CA54B0"/>
    <w:rsid w:val="00CD640B"/>
    <w:rsid w:val="00CE1677"/>
    <w:rsid w:val="00CE1C1B"/>
    <w:rsid w:val="00CE323B"/>
    <w:rsid w:val="00D019AB"/>
    <w:rsid w:val="00D729C7"/>
    <w:rsid w:val="00DA6BF6"/>
    <w:rsid w:val="00DD2586"/>
    <w:rsid w:val="00DD6115"/>
    <w:rsid w:val="00DD6CBC"/>
    <w:rsid w:val="00DF07A4"/>
    <w:rsid w:val="00DF778D"/>
    <w:rsid w:val="00E24238"/>
    <w:rsid w:val="00E30133"/>
    <w:rsid w:val="00E32E07"/>
    <w:rsid w:val="00E34EA9"/>
    <w:rsid w:val="00E74D93"/>
    <w:rsid w:val="00EA6D8C"/>
    <w:rsid w:val="00F14E10"/>
    <w:rsid w:val="00F471E7"/>
    <w:rsid w:val="00F54431"/>
    <w:rsid w:val="00F67169"/>
    <w:rsid w:val="00F70550"/>
    <w:rsid w:val="00FA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23EC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Maja Pogorelić Bajlo</cp:lastModifiedBy>
  <cp:revision>17</cp:revision>
  <cp:lastPrinted>2022-10-03T09:59:00Z</cp:lastPrinted>
  <dcterms:created xsi:type="dcterms:W3CDTF">2023-12-07T10:53:00Z</dcterms:created>
  <dcterms:modified xsi:type="dcterms:W3CDTF">2023-12-20T08:15:00Z</dcterms:modified>
</cp:coreProperties>
</file>